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89" w:rsidRPr="00C90989" w:rsidRDefault="00C90989" w:rsidP="00C90989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C90989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Certifications &amp; exams &gt; </w:t>
      </w:r>
      <w:r w:rsidR="006B7D6A">
        <w:fldChar w:fldCharType="begin"/>
      </w:r>
      <w:r w:rsidR="006B7D6A" w:rsidRPr="002C766C">
        <w:rPr>
          <w:lang w:val="en-US"/>
        </w:rPr>
        <w:instrText>HYPERLINK "http://www.microsoft.com/learning/en-us/sql-certification.aspx"</w:instrText>
      </w:r>
      <w:r w:rsidR="006B7D6A">
        <w:fldChar w:fldCharType="separate"/>
      </w:r>
      <w:r w:rsidRPr="00C90989">
        <w:rPr>
          <w:rFonts w:ascii="Segoe UI" w:eastAsia="Times New Roman" w:hAnsi="Segoe UI" w:cs="Segoe UI"/>
          <w:color w:val="1570A6"/>
          <w:sz w:val="20"/>
          <w:szCs w:val="20"/>
          <w:u w:val="single"/>
          <w:bdr w:val="none" w:sz="0" w:space="0" w:color="auto" w:frame="1"/>
          <w:lang w:val="en-US" w:eastAsia="en-US"/>
        </w:rPr>
        <w:t>SQL Server certifications</w:t>
      </w:r>
      <w:r w:rsidR="006B7D6A">
        <w:fldChar w:fldCharType="end"/>
      </w:r>
      <w:r w:rsidRPr="00C90989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 &gt; MCSE: Data Platform</w:t>
      </w:r>
    </w:p>
    <w:p w:rsidR="00C90989" w:rsidRPr="00C90989" w:rsidRDefault="00C90989" w:rsidP="00C90989">
      <w:pPr>
        <w:spacing w:after="0" w:line="300" w:lineRule="atLeast"/>
        <w:jc w:val="righ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</w:p>
    <w:p w:rsidR="00C90989" w:rsidRPr="00C90989" w:rsidRDefault="00C90989" w:rsidP="00C90989">
      <w:pPr>
        <w:spacing w:after="0" w:line="300" w:lineRule="atLeast"/>
        <w:jc w:val="center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</w:p>
    <w:p w:rsidR="00C90989" w:rsidRPr="00C90989" w:rsidRDefault="00C90989" w:rsidP="00C90989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>
        <w:rPr>
          <w:rFonts w:ascii="Segoe UI" w:eastAsia="Times New Roman" w:hAnsi="Segoe UI" w:cs="Segoe UI"/>
          <w:noProof/>
          <w:color w:val="222222"/>
          <w:sz w:val="20"/>
          <w:szCs w:val="20"/>
        </w:rPr>
        <w:drawing>
          <wp:inline distT="0" distB="0" distL="0" distR="0">
            <wp:extent cx="1183640" cy="601345"/>
            <wp:effectExtent l="0" t="0" r="0" b="8255"/>
            <wp:docPr id="6" name="Picture 6" descr="MCSE: Data Plat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E: Data Platfo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89" w:rsidRPr="00C90989" w:rsidRDefault="00C90989" w:rsidP="00C90989">
      <w:pPr>
        <w:spacing w:after="0" w:line="288" w:lineRule="atLeast"/>
        <w:textAlignment w:val="baseline"/>
        <w:outlineLvl w:val="0"/>
        <w:rPr>
          <w:rFonts w:ascii="Segoe UI Light" w:eastAsia="Times New Roman" w:hAnsi="Segoe UI Light" w:cs="Segoe UI"/>
          <w:color w:val="1A1A1A"/>
          <w:kern w:val="36"/>
          <w:sz w:val="46"/>
          <w:szCs w:val="46"/>
          <w:lang w:val="en-US" w:eastAsia="en-US"/>
        </w:rPr>
      </w:pPr>
      <w:r w:rsidRPr="00C90989">
        <w:rPr>
          <w:rFonts w:ascii="Segoe UI Light" w:eastAsia="Times New Roman" w:hAnsi="Segoe UI Light" w:cs="Segoe UI"/>
          <w:color w:val="1A1A1A"/>
          <w:kern w:val="36"/>
          <w:sz w:val="46"/>
          <w:szCs w:val="46"/>
          <w:lang w:val="en-US" w:eastAsia="en-US"/>
        </w:rPr>
        <w:t>MCSE: Data Platform</w:t>
      </w:r>
    </w:p>
    <w:p w:rsidR="00C90989" w:rsidRPr="00C90989" w:rsidRDefault="00C90989" w:rsidP="00C90989">
      <w:pPr>
        <w:spacing w:after="0" w:line="240" w:lineRule="auto"/>
        <w:textAlignment w:val="baseline"/>
        <w:outlineLvl w:val="1"/>
        <w:rPr>
          <w:rFonts w:ascii="Segoe UI" w:eastAsia="Times New Roman" w:hAnsi="Segoe UI" w:cs="Segoe UI"/>
          <w:color w:val="1A1A1A"/>
          <w:sz w:val="25"/>
          <w:szCs w:val="25"/>
          <w:lang w:val="en-US" w:eastAsia="en-US"/>
        </w:rPr>
      </w:pPr>
      <w:r w:rsidRPr="00C90989">
        <w:rPr>
          <w:rFonts w:ascii="Segoe UI" w:eastAsia="Times New Roman" w:hAnsi="Segoe UI" w:cs="Segoe UI"/>
          <w:color w:val="1A1A1A"/>
          <w:sz w:val="25"/>
          <w:szCs w:val="25"/>
          <w:lang w:val="en-US" w:eastAsia="en-US"/>
        </w:rPr>
        <w:t>Solutions Expert</w:t>
      </w:r>
    </w:p>
    <w:p w:rsidR="00C90989" w:rsidRPr="00C90989" w:rsidRDefault="00C90989" w:rsidP="00C90989">
      <w:pPr>
        <w:spacing w:after="0" w:line="300" w:lineRule="atLeast"/>
        <w:textAlignment w:val="baseline"/>
        <w:outlineLvl w:val="4"/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</w:pPr>
      <w:r w:rsidRPr="00C90989"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  <w:t>The globally recognized standard for IT professionals</w:t>
      </w:r>
    </w:p>
    <w:p w:rsidR="00C90989" w:rsidRPr="00C90989" w:rsidRDefault="00C90989" w:rsidP="00C90989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C90989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Demonstrate your broad skill sets in building and administrating enterprise-scale data solutions both on-premises and in cloud environments.</w:t>
      </w:r>
    </w:p>
    <w:p w:rsidR="00C90989" w:rsidRPr="00C90989" w:rsidRDefault="00C90989" w:rsidP="00C90989">
      <w:pPr>
        <w:spacing w:before="24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proofErr w:type="gramStart"/>
      <w:r w:rsidRPr="00C90989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Earning an MCSE: Data Platform certification will qualify you for such jobs as database analyst and database designer.</w:t>
      </w:r>
      <w:proofErr w:type="gramEnd"/>
    </w:p>
    <w:tbl>
      <w:tblPr>
        <w:tblW w:w="10600" w:type="dxa"/>
        <w:tblCellMar>
          <w:left w:w="0" w:type="dxa"/>
          <w:right w:w="0" w:type="dxa"/>
        </w:tblCellMar>
        <w:tblLook w:val="04A0"/>
      </w:tblPr>
      <w:tblGrid>
        <w:gridCol w:w="686"/>
        <w:gridCol w:w="5017"/>
        <w:gridCol w:w="1170"/>
        <w:gridCol w:w="1170"/>
        <w:gridCol w:w="2557"/>
      </w:tblGrid>
      <w:tr w:rsidR="00C90989" w:rsidRPr="00C90989" w:rsidTr="00C9098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Step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Title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T</w:t>
            </w:r>
            <w:r w:rsidRPr="00C90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raining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Required exam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Certification earned</w:t>
            </w:r>
          </w:p>
        </w:tc>
      </w:tr>
      <w:tr w:rsidR="00C90989" w:rsidRPr="00C90989" w:rsidTr="00C909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Querying Microsoft SQL Server 2012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MOC </w:t>
            </w:r>
            <w:hyperlink r:id="rId8" w:history="1">
              <w:r w:rsidRPr="00C90989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10774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6B7D6A" w:rsidP="00C90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9" w:history="1">
              <w:r w:rsidR="00C90989" w:rsidRPr="00C90989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461</w:t>
              </w:r>
            </w:hyperlink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88598" cy="757925"/>
                  <wp:effectExtent l="0" t="0" r="2540" b="4445"/>
                  <wp:docPr id="5" name="Picture 5" descr="MCSE: Data Plat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SE: Data Plat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529" cy="757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90989" w:rsidRPr="00C90989" w:rsidTr="00C909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Administering Microsoft SQL Server 2012 Databases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MOC </w:t>
            </w:r>
            <w:hyperlink r:id="rId11" w:history="1">
              <w:r w:rsidRPr="00C90989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10775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6B7D6A" w:rsidP="00C90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2" w:history="1">
              <w:r w:rsidR="00C90989" w:rsidRPr="00C90989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462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89" w:rsidRPr="00C90989" w:rsidRDefault="00C90989" w:rsidP="00C9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90989" w:rsidRPr="00C90989" w:rsidTr="00C909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Implementing a Data Warehouse with Microsoft SQL Server 2012</w:t>
            </w:r>
          </w:p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1765" cy="151765"/>
                  <wp:effectExtent l="0" t="0" r="635" b="635"/>
                  <wp:docPr id="4" name="Picture 4" descr="MS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After successfully completing steps 1-3, you'll earn a Microsoft Certified Solutions Associate (MCSA): SQL Server 2012 certification.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MOC </w:t>
            </w:r>
            <w:hyperlink r:id="rId14" w:history="1">
              <w:r w:rsidRPr="00C90989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10777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6B7D6A" w:rsidP="00C90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5" w:history="1">
              <w:r w:rsidR="00C90989" w:rsidRPr="00C90989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463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89" w:rsidRPr="00C90989" w:rsidRDefault="00C90989" w:rsidP="00C9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90989" w:rsidRPr="00C90989" w:rsidTr="00C909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Developing Microsoft SQL Server 2012 Databases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MOC </w:t>
            </w:r>
            <w:hyperlink r:id="rId16" w:history="1">
              <w:r w:rsidRPr="00C90989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10776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6B7D6A" w:rsidP="00C90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7" w:history="1">
              <w:r w:rsidR="00C90989" w:rsidRPr="00C90989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464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89" w:rsidRPr="00C90989" w:rsidRDefault="00C90989" w:rsidP="00C9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90989" w:rsidRPr="00C90989" w:rsidTr="00C909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Designing Database Solutions for SQL Server 2012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MOC </w:t>
            </w:r>
            <w:hyperlink r:id="rId18" w:tgtFrame="_blank" w:history="1">
              <w:r w:rsidRPr="00C90989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20465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6B7D6A" w:rsidP="00C90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9" w:history="1">
              <w:r w:rsidR="00C90989" w:rsidRPr="00C90989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465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89" w:rsidRPr="00C90989" w:rsidRDefault="00C90989" w:rsidP="00C9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C90989" w:rsidRPr="00C90989" w:rsidRDefault="00C90989" w:rsidP="00C90989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>
        <w:rPr>
          <w:rFonts w:ascii="Segoe UI" w:eastAsia="Times New Roman" w:hAnsi="Segoe UI" w:cs="Segoe UI"/>
          <w:noProof/>
          <w:color w:val="222222"/>
          <w:sz w:val="20"/>
          <w:szCs w:val="20"/>
        </w:rPr>
        <w:drawing>
          <wp:inline distT="0" distB="0" distL="0" distR="0">
            <wp:extent cx="430530" cy="430530"/>
            <wp:effectExtent l="0" t="0" r="7620" b="7620"/>
            <wp:docPr id="3" name="Picture 3" descr="Recert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ertif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89" w:rsidRDefault="00C90989" w:rsidP="00C90989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C90989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This MCSE certification requires you to show continued ability to perform in your chosen solution area by completing a recertification exam every three years.</w:t>
      </w:r>
    </w:p>
    <w:p w:rsidR="00C90989" w:rsidRPr="00C90989" w:rsidRDefault="00C90989" w:rsidP="00C90989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</w:p>
    <w:p w:rsidR="00C90989" w:rsidRPr="00C90989" w:rsidRDefault="006B7D6A" w:rsidP="00C90989">
      <w:pPr>
        <w:spacing w:after="0" w:line="300" w:lineRule="atLeast"/>
        <w:textAlignment w:val="baseline"/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</w:pPr>
      <w:hyperlink r:id="rId21" w:anchor="upgrade" w:history="1">
        <w:r w:rsidR="00C90989" w:rsidRPr="00C90989">
          <w:rPr>
            <w:rFonts w:ascii="Segoe UI Semibold" w:eastAsia="Times New Roman" w:hAnsi="Segoe UI Semibold" w:cs="Segoe UI"/>
            <w:color w:val="0000FF"/>
            <w:sz w:val="20"/>
            <w:szCs w:val="20"/>
            <w:u w:val="single"/>
            <w:bdr w:val="none" w:sz="0" w:space="0" w:color="auto" w:frame="1"/>
            <w:lang w:val="en-US" w:eastAsia="en-US"/>
          </w:rPr>
          <w:t>How to upgrade to the MCSE: Data Platform certification</w:t>
        </w:r>
      </w:hyperlink>
    </w:p>
    <w:p w:rsidR="00C90989" w:rsidRPr="00C90989" w:rsidRDefault="00C90989" w:rsidP="00C90989">
      <w:pPr>
        <w:spacing w:after="0" w:line="300" w:lineRule="atLeast"/>
        <w:ind w:left="720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C90989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You can upgrade these certifications to the MCSE: Data Platform certification.</w:t>
      </w:r>
    </w:p>
    <w:p w:rsidR="00C90989" w:rsidRPr="00C90989" w:rsidRDefault="00C90989" w:rsidP="00C90989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C90989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MCITP: Database Developer 2008</w:t>
      </w:r>
    </w:p>
    <w:p w:rsidR="00C90989" w:rsidRPr="00C90989" w:rsidRDefault="00C90989" w:rsidP="00C90989">
      <w:pPr>
        <w:numPr>
          <w:ilvl w:val="0"/>
          <w:numId w:val="2"/>
        </w:num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C90989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lastRenderedPageBreak/>
        <w:t>MCITP: Database Administrator 2008</w:t>
      </w:r>
    </w:p>
    <w:p w:rsidR="00C90989" w:rsidRPr="00C90989" w:rsidRDefault="006B7D6A" w:rsidP="00C90989">
      <w:pPr>
        <w:spacing w:line="300" w:lineRule="atLeast"/>
        <w:ind w:left="720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hyperlink r:id="rId22" w:tgtFrame="_blank" w:history="1">
        <w:r w:rsidR="00C90989" w:rsidRPr="00C90989">
          <w:rPr>
            <w:rFonts w:ascii="Segoe UI" w:eastAsia="Times New Roman" w:hAnsi="Segoe UI" w:cs="Segoe UI"/>
            <w:color w:val="1570A6"/>
            <w:sz w:val="20"/>
            <w:szCs w:val="20"/>
            <w:u w:val="single"/>
            <w:bdr w:val="none" w:sz="0" w:space="0" w:color="auto" w:frame="1"/>
            <w:lang w:val="en-US" w:eastAsia="en-US"/>
          </w:rPr>
          <w:t>Save 25% when you purchase exams 457 and 458 as a set, and upgrade to the MCSA: SQL Server 2012 certification.</w:t>
        </w:r>
      </w:hyperlink>
    </w:p>
    <w:tbl>
      <w:tblPr>
        <w:tblW w:w="9324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618"/>
        <w:gridCol w:w="5017"/>
        <w:gridCol w:w="1385"/>
        <w:gridCol w:w="2304"/>
      </w:tblGrid>
      <w:tr w:rsidR="00C90989" w:rsidRPr="00C90989" w:rsidTr="00C9098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Step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Title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Required exam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Certification earned</w:t>
            </w:r>
          </w:p>
        </w:tc>
      </w:tr>
      <w:tr w:rsidR="00C90989" w:rsidRPr="00C90989" w:rsidTr="00C909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Transition Your MCTS on SQL Server 2008 to MCSA: SQL Server 2012, Part 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6B7D6A" w:rsidP="00C90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23" w:history="1">
              <w:r w:rsidR="00C90989" w:rsidRPr="00C90989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457</w:t>
              </w:r>
            </w:hyperlink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72594" cy="592322"/>
                  <wp:effectExtent l="0" t="0" r="8890" b="0"/>
                  <wp:docPr id="2" name="Picture 2" descr="MCSE: Data Plat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SE: Data Plat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540" cy="59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989" w:rsidRPr="00C90989" w:rsidTr="00C909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Transition Your MCTS on SQL Server 2008 to MCSA: SQL Server 2012, Part 2</w:t>
            </w:r>
          </w:p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1765" cy="151765"/>
                  <wp:effectExtent l="0" t="0" r="635" b="635"/>
                  <wp:docPr id="1" name="Picture 1" descr="MC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After successfully completing steps 1-2, you'll earn a Microsoft Certified Solutions Associate (MCSA): SQL Server 2012 certification.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6B7D6A" w:rsidP="00C90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24" w:history="1">
              <w:r w:rsidR="00C90989" w:rsidRPr="00C90989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458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89" w:rsidRPr="00C90989" w:rsidRDefault="00C90989" w:rsidP="00C9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90989" w:rsidRPr="00C90989" w:rsidTr="00C909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C90989" w:rsidP="00C90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90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Transition Your MCITP: Database Administrator 2008 or MCITP: Database Developer 2008 to MCSE: Data Platform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90989" w:rsidRPr="00C90989" w:rsidRDefault="006B7D6A" w:rsidP="00C90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25" w:history="1">
              <w:r w:rsidR="00C90989" w:rsidRPr="00C90989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459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89" w:rsidRPr="00C90989" w:rsidRDefault="00C90989" w:rsidP="00C9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010BC7" w:rsidRDefault="00010BC7"/>
    <w:sectPr w:rsidR="00010BC7" w:rsidSect="006B7D6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E5" w:rsidRDefault="009F6CE5" w:rsidP="002C766C">
      <w:pPr>
        <w:spacing w:after="0" w:line="240" w:lineRule="auto"/>
      </w:pPr>
      <w:r>
        <w:separator/>
      </w:r>
    </w:p>
  </w:endnote>
  <w:endnote w:type="continuationSeparator" w:id="0">
    <w:p w:rsidR="009F6CE5" w:rsidRDefault="009F6CE5" w:rsidP="002C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C" w:rsidRDefault="002C7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C" w:rsidRDefault="002C76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C" w:rsidRDefault="002C7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E5" w:rsidRDefault="009F6CE5" w:rsidP="002C766C">
      <w:pPr>
        <w:spacing w:after="0" w:line="240" w:lineRule="auto"/>
      </w:pPr>
      <w:r>
        <w:separator/>
      </w:r>
    </w:p>
  </w:footnote>
  <w:footnote w:type="continuationSeparator" w:id="0">
    <w:p w:rsidR="009F6CE5" w:rsidRDefault="009F6CE5" w:rsidP="002C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C" w:rsidRDefault="002C76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C" w:rsidRDefault="002C766C" w:rsidP="002C766C">
    <w:pPr>
      <w:pStyle w:val="Header"/>
      <w:jc w:val="right"/>
    </w:pPr>
    <w:r w:rsidRPr="002C766C">
      <w:drawing>
        <wp:inline distT="0" distB="0" distL="0" distR="0">
          <wp:extent cx="1908959" cy="679381"/>
          <wp:effectExtent l="0" t="0" r="0" b="0"/>
          <wp:docPr id="7" name="Picture 1" descr="C:\Users\PRODUCAO3\Google Drive\IWI\_CLIENTES\PRISMA\Logotipo\prisma_logo_300d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DUCAO3\Google Drive\IWI\_CLIENTES\PRISMA\Logotipo\prisma_logo_300dpi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078" cy="680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C" w:rsidRDefault="002C76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B22"/>
    <w:multiLevelType w:val="multilevel"/>
    <w:tmpl w:val="69CC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10028"/>
    <w:multiLevelType w:val="multilevel"/>
    <w:tmpl w:val="51FA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989"/>
    <w:rsid w:val="00010BC7"/>
    <w:rsid w:val="002C766C"/>
    <w:rsid w:val="005B697D"/>
    <w:rsid w:val="006B7D6A"/>
    <w:rsid w:val="009F6CE5"/>
    <w:rsid w:val="00B811AE"/>
    <w:rsid w:val="00C9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D6A"/>
  </w:style>
  <w:style w:type="paragraph" w:styleId="Heading1">
    <w:name w:val="heading 1"/>
    <w:basedOn w:val="Normal"/>
    <w:next w:val="Normal"/>
    <w:link w:val="Heading1Char"/>
    <w:uiPriority w:val="9"/>
    <w:qFormat/>
    <w:rsid w:val="00B81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90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C909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smaH1">
    <w:name w:val="PrismaH1"/>
    <w:basedOn w:val="Heading1"/>
    <w:link w:val="PrismaH1Char"/>
    <w:autoRedefine/>
    <w:qFormat/>
    <w:rsid w:val="00B811AE"/>
    <w:pPr>
      <w:pBdr>
        <w:bottom w:val="single" w:sz="4" w:space="1" w:color="auto"/>
      </w:pBdr>
      <w:spacing w:before="0" w:line="240" w:lineRule="auto"/>
    </w:pPr>
    <w:rPr>
      <w:rFonts w:ascii="Arial" w:eastAsia="Arial" w:hAnsi="Arial"/>
      <w:color w:val="C0504D" w:themeColor="accent2"/>
      <w:sz w:val="32"/>
    </w:rPr>
  </w:style>
  <w:style w:type="character" w:customStyle="1" w:styleId="PrismaH1Char">
    <w:name w:val="PrismaH1 Char"/>
    <w:basedOn w:val="Heading1Char"/>
    <w:link w:val="PrismaH1"/>
    <w:rsid w:val="00B811AE"/>
    <w:rPr>
      <w:rFonts w:ascii="Arial" w:eastAsia="Arial" w:hAnsi="Arial" w:cstheme="majorBidi"/>
      <w:b/>
      <w:bCs/>
      <w:color w:val="C0504D" w:themeColor="accent2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8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ismaH2">
    <w:name w:val="PrismaH2"/>
    <w:basedOn w:val="Normal"/>
    <w:link w:val="PrismaH2Char"/>
    <w:autoRedefine/>
    <w:qFormat/>
    <w:rsid w:val="00B811AE"/>
    <w:pPr>
      <w:spacing w:before="1" w:after="0" w:line="229" w:lineRule="exact"/>
      <w:textAlignment w:val="baseline"/>
    </w:pPr>
    <w:rPr>
      <w:rFonts w:ascii="Arial" w:hAnsi="Arial"/>
      <w:color w:val="C0504D" w:themeColor="accent2"/>
      <w:sz w:val="28"/>
    </w:rPr>
  </w:style>
  <w:style w:type="character" w:customStyle="1" w:styleId="PrismaH2Char">
    <w:name w:val="PrismaH2 Char"/>
    <w:basedOn w:val="DefaultParagraphFont"/>
    <w:link w:val="PrismaH2"/>
    <w:rsid w:val="00B811AE"/>
    <w:rPr>
      <w:rFonts w:ascii="Arial" w:hAnsi="Arial"/>
      <w:color w:val="C0504D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0989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90989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C90989"/>
  </w:style>
  <w:style w:type="character" w:styleId="Hyperlink">
    <w:name w:val="Hyperlink"/>
    <w:basedOn w:val="DefaultParagraphFont"/>
    <w:uiPriority w:val="99"/>
    <w:semiHidden/>
    <w:unhideWhenUsed/>
    <w:rsid w:val="00C909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909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66C"/>
  </w:style>
  <w:style w:type="paragraph" w:styleId="Footer">
    <w:name w:val="footer"/>
    <w:basedOn w:val="Normal"/>
    <w:link w:val="FooterChar"/>
    <w:uiPriority w:val="99"/>
    <w:semiHidden/>
    <w:unhideWhenUsed/>
    <w:rsid w:val="002C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90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C909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smaH1">
    <w:name w:val="PrismaH1"/>
    <w:basedOn w:val="Heading1"/>
    <w:link w:val="PrismaH1Char"/>
    <w:autoRedefine/>
    <w:qFormat/>
    <w:rsid w:val="00B811AE"/>
    <w:pPr>
      <w:pBdr>
        <w:bottom w:val="single" w:sz="4" w:space="1" w:color="auto"/>
      </w:pBdr>
      <w:spacing w:before="0" w:line="240" w:lineRule="auto"/>
    </w:pPr>
    <w:rPr>
      <w:rFonts w:ascii="Arial" w:eastAsia="Arial" w:hAnsi="Arial"/>
      <w:color w:val="C0504D" w:themeColor="accent2"/>
      <w:sz w:val="32"/>
    </w:rPr>
  </w:style>
  <w:style w:type="character" w:customStyle="1" w:styleId="PrismaH1Char">
    <w:name w:val="PrismaH1 Char"/>
    <w:basedOn w:val="Heading1Char"/>
    <w:link w:val="PrismaH1"/>
    <w:rsid w:val="00B811AE"/>
    <w:rPr>
      <w:rFonts w:ascii="Arial" w:eastAsia="Arial" w:hAnsi="Arial" w:cstheme="majorBidi"/>
      <w:b/>
      <w:bCs/>
      <w:color w:val="C0504D" w:themeColor="accent2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8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ismaH2">
    <w:name w:val="PrismaH2"/>
    <w:basedOn w:val="Normal"/>
    <w:link w:val="PrismaH2Char"/>
    <w:autoRedefine/>
    <w:qFormat/>
    <w:rsid w:val="00B811AE"/>
    <w:pPr>
      <w:spacing w:before="1" w:after="0" w:line="229" w:lineRule="exact"/>
      <w:textAlignment w:val="baseline"/>
    </w:pPr>
    <w:rPr>
      <w:rFonts w:ascii="Arial" w:hAnsi="Arial"/>
      <w:color w:val="C0504D" w:themeColor="accent2"/>
      <w:sz w:val="28"/>
    </w:rPr>
  </w:style>
  <w:style w:type="character" w:customStyle="1" w:styleId="PrismaH2Char">
    <w:name w:val="PrismaH2 Char"/>
    <w:basedOn w:val="DefaultParagraphFont"/>
    <w:link w:val="PrismaH2"/>
    <w:rsid w:val="00B811AE"/>
    <w:rPr>
      <w:rFonts w:ascii="Arial" w:hAnsi="Arial"/>
      <w:color w:val="C0504D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0989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90989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C90989"/>
  </w:style>
  <w:style w:type="character" w:styleId="Hyperlink">
    <w:name w:val="Hyperlink"/>
    <w:basedOn w:val="DefaultParagraphFont"/>
    <w:uiPriority w:val="99"/>
    <w:semiHidden/>
    <w:unhideWhenUsed/>
    <w:rsid w:val="00C909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909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00682">
              <w:marLeft w:val="0"/>
              <w:marRight w:val="0"/>
              <w:marTop w:val="3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204">
              <w:marLeft w:val="0"/>
              <w:marRight w:val="0"/>
              <w:marTop w:val="480"/>
              <w:marBottom w:val="7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5142">
                              <w:marLeft w:val="0"/>
                              <w:marRight w:val="30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6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128017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5510524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9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9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1817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1878">
                                  <w:marLeft w:val="0"/>
                                  <w:marRight w:val="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1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4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5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26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5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0967120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1824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77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335796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973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69363">
                              <w:marLeft w:val="0"/>
                              <w:marRight w:val="0"/>
                              <w:marTop w:val="3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9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5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66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4101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6468">
                                          <w:marLeft w:val="0"/>
                                          <w:marRight w:val="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04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80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25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95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learning/en-us/course.aspx?ID=10774A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www.microsoft.com/learning/en-us/course.aspx?ID=20465B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microsoft.com/learning/en-us/mcse-sql-data-platform.aspx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microsoft.com/learning/en-us/exam-70-462.aspx" TargetMode="External"/><Relationship Id="rId17" Type="http://schemas.openxmlformats.org/officeDocument/2006/relationships/hyperlink" Target="http://www.microsoft.com/learning/en-us/exam-70-464.aspx" TargetMode="External"/><Relationship Id="rId25" Type="http://schemas.openxmlformats.org/officeDocument/2006/relationships/hyperlink" Target="http://www.microsoft.com/learning/en-us/exam-70-459.asp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icrosoft.com/learning/en-us/course.aspx?ID=10776A" TargetMode="External"/><Relationship Id="rId20" Type="http://schemas.openxmlformats.org/officeDocument/2006/relationships/image" Target="media/image4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crosoft.com/learning/en-us/course.aspx?ID=10775A" TargetMode="External"/><Relationship Id="rId24" Type="http://schemas.openxmlformats.org/officeDocument/2006/relationships/hyperlink" Target="http://www.microsoft.com/learning/en-us/exam-70-458.asp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icrosoft.com/learning/en-us/exam-70-463.aspx" TargetMode="External"/><Relationship Id="rId23" Type="http://schemas.openxmlformats.org/officeDocument/2006/relationships/hyperlink" Target="http://www.microsoft.com/learning/en-us/exam-70-457.aspx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www.microsoft.com/learning/en-us/exam-70-465.aspx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learning/en-us/exam-70-461.aspx" TargetMode="External"/><Relationship Id="rId14" Type="http://schemas.openxmlformats.org/officeDocument/2006/relationships/hyperlink" Target="http://www.microsoft.com/learning/en-us/course.aspx?ID=10777A" TargetMode="External"/><Relationship Id="rId22" Type="http://schemas.openxmlformats.org/officeDocument/2006/relationships/hyperlink" Target="http://bsf01.com/Microsoft_Vouchers/MCSA_SQLServer_2012_Upgrade.aspx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PRODUCAO3</cp:lastModifiedBy>
  <cp:revision>3</cp:revision>
  <dcterms:created xsi:type="dcterms:W3CDTF">2014-02-13T14:26:00Z</dcterms:created>
  <dcterms:modified xsi:type="dcterms:W3CDTF">2014-03-03T12:33:00Z</dcterms:modified>
</cp:coreProperties>
</file>